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CC0C0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CC0C0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CC0C0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CC0C0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CC0C0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CC0C0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F442DAD4680D4D4F8CC11018570058BA"/>
                </w:placeholder>
              </w:sdtPr>
              <w:sdtEndPr>
                <w:rPr>
                  <w:lang w:val="en-IE"/>
                </w:rPr>
              </w:sdtEndPr>
              <w:sdtContent>
                <w:tc>
                  <w:tcPr>
                    <w:tcW w:w="5491" w:type="dxa"/>
                  </w:tcPr>
                  <w:p w14:paraId="163192D7" w14:textId="05991A63" w:rsidR="00546DB1" w:rsidRPr="00546DB1" w:rsidRDefault="00B422DE" w:rsidP="00AB56F9">
                    <w:pPr>
                      <w:tabs>
                        <w:tab w:val="left" w:pos="426"/>
                      </w:tabs>
                      <w:spacing w:before="120"/>
                      <w:rPr>
                        <w:bCs/>
                        <w:lang w:val="en-IE" w:eastAsia="en-GB"/>
                      </w:rPr>
                    </w:pPr>
                    <w:r w:rsidRPr="00B138FA">
                      <w:rPr>
                        <w:b/>
                        <w:szCs w:val="24"/>
                      </w:rPr>
                      <w:t>JUST.A.5</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296109727"/>
                <w:placeholder>
                  <w:docPart w:val="24114A04BC61481EAE244FE933E17363"/>
                </w:placeholder>
              </w:sdtPr>
              <w:sdtEndPr>
                <w:rPr>
                  <w:lang w:val="en-IE"/>
                </w:rPr>
              </w:sdtEndPr>
              <w:sdtContent>
                <w:tc>
                  <w:tcPr>
                    <w:tcW w:w="5491" w:type="dxa"/>
                  </w:tcPr>
                  <w:p w14:paraId="32FCC887" w14:textId="6FA770E2" w:rsidR="00546DB1" w:rsidRPr="003B2E38" w:rsidRDefault="00B422DE" w:rsidP="00AB56F9">
                    <w:pPr>
                      <w:tabs>
                        <w:tab w:val="left" w:pos="426"/>
                      </w:tabs>
                      <w:spacing w:before="120"/>
                      <w:rPr>
                        <w:bCs/>
                        <w:lang w:val="en-IE" w:eastAsia="en-GB"/>
                      </w:rPr>
                    </w:pPr>
                    <w:r>
                      <w:rPr>
                        <w:bCs/>
                        <w:lang w:val="en-IE" w:eastAsia="en-GB"/>
                      </w:rPr>
                      <w:t>110997</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004122620"/>
                  <w:placeholder>
                    <w:docPart w:val="3E70C513887C425FA7BAE8CC7C026F54"/>
                  </w:placeholder>
                </w:sdtPr>
                <w:sdtEndPr/>
                <w:sdtContent>
                  <w:p w14:paraId="65EBCF52" w14:textId="7270734F" w:rsidR="00546DB1" w:rsidRPr="006B0C06" w:rsidRDefault="00B422DE" w:rsidP="00AB56F9">
                    <w:pPr>
                      <w:tabs>
                        <w:tab w:val="left" w:pos="426"/>
                      </w:tabs>
                      <w:spacing w:before="120"/>
                      <w:rPr>
                        <w:bCs/>
                        <w:lang w:eastAsia="en-GB"/>
                      </w:rPr>
                    </w:pPr>
                    <w:r w:rsidRPr="006B0C06">
                      <w:rPr>
                        <w:bCs/>
                        <w:lang w:eastAsia="en-GB"/>
                      </w:rPr>
                      <w:t>Despina VASSILIADOU</w:t>
                    </w:r>
                  </w:p>
                </w:sdtContent>
              </w:sdt>
            </w:sdtContent>
          </w:sdt>
          <w:p w14:paraId="227D6F6E" w14:textId="371D5A31" w:rsidR="00546DB1" w:rsidRPr="009F216F" w:rsidRDefault="00CC0C0B"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6B0C06">
                  <w:rPr>
                    <w:bCs/>
                    <w:lang w:eastAsia="en-GB"/>
                  </w:rPr>
                  <w:t>Erstes</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6B0C06">
                      <w:rPr>
                        <w:bCs/>
                        <w:lang w:eastAsia="en-GB"/>
                      </w:rPr>
                      <w:t>2026</w:t>
                    </w:r>
                  </w:sdtContent>
                </w:sdt>
              </w:sdtContent>
            </w:sdt>
          </w:p>
          <w:p w14:paraId="4128A55A" w14:textId="37A36C03" w:rsidR="00546DB1" w:rsidRPr="00546DB1" w:rsidRDefault="00CC0C0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B422DE">
                  <w:rPr>
                    <w:bCs/>
                    <w:lang w:eastAsia="en-GB"/>
                  </w:rPr>
                  <w:t>2</w:t>
                </w:r>
                <w:r w:rsidR="00546DB1" w:rsidRPr="00546DB1">
                  <w:rPr>
                    <w:bCs/>
                    <w:lang w:eastAsia="en-GB"/>
                  </w:rPr>
                  <w:t>…</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B422DE">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69476C78" w:rsidR="002C5752" w:rsidRPr="0007110E" w:rsidRDefault="002C5752" w:rsidP="000675FD">
            <w:pPr>
              <w:tabs>
                <w:tab w:val="left" w:pos="426"/>
              </w:tabs>
              <w:spacing w:before="120"/>
              <w:rPr>
                <w:bCs/>
                <w:lang w:val="en-IE" w:eastAsia="en-GB"/>
              </w:rPr>
            </w:pPr>
            <w:r>
              <w:rPr>
                <w:bCs/>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5" o:title=""/>
                </v:shape>
                <w:control r:id="rId16" w:name="OptionButton6" w:shapeid="_x0000_i1037"/>
              </w:object>
            </w:r>
            <w:r>
              <w:rPr>
                <w:bCs/>
              </w:rPr>
              <w:object w:dxaOrig="225" w:dyaOrig="225" w14:anchorId="28F21F18">
                <v:shape id="_x0000_i1039" type="#_x0000_t75" style="width:159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5F8A52C" w:rsidR="002C5752" w:rsidRDefault="002C5752" w:rsidP="000675FD">
            <w:pPr>
              <w:tabs>
                <w:tab w:val="left" w:pos="426"/>
              </w:tabs>
              <w:contextualSpacing/>
              <w:rPr>
                <w:bCs/>
                <w:szCs w:val="24"/>
                <w:lang w:eastAsia="en-GB"/>
              </w:rPr>
            </w:pPr>
            <w:r>
              <w:rPr>
                <w:bCs/>
              </w:rPr>
              <w:object w:dxaOrig="225" w:dyaOrig="225" w14:anchorId="6B9FB422">
                <v:shape id="_x0000_i1041" type="#_x0000_t75" style="width:241.5pt;height:21.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CC0C0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CC0C0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CC0C0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FFCBA17" w:rsidR="002C5752" w:rsidRPr="00C27C81" w:rsidRDefault="002C5752" w:rsidP="00AB56F9">
            <w:pPr>
              <w:tabs>
                <w:tab w:val="left" w:pos="426"/>
              </w:tabs>
              <w:spacing w:after="120"/>
              <w:rPr>
                <w:bCs/>
                <w:lang w:eastAsia="en-GB"/>
              </w:rPr>
            </w:pPr>
            <w:r>
              <w:rPr>
                <w:bCs/>
              </w:rPr>
              <w:object w:dxaOrig="225" w:dyaOrig="225" w14:anchorId="68CE6313">
                <v:shape id="_x0000_i1043" type="#_x0000_t75" style="width:419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35AA24D1" w:rsidR="002C5752" w:rsidRDefault="002C5752" w:rsidP="000675FD">
            <w:pPr>
              <w:tabs>
                <w:tab w:val="left" w:pos="426"/>
              </w:tabs>
              <w:spacing w:before="120" w:after="120"/>
              <w:rPr>
                <w:bCs/>
                <w:szCs w:val="24"/>
                <w:lang w:val="en-GB" w:eastAsia="en-GB"/>
              </w:rPr>
            </w:pPr>
            <w:r>
              <w:rPr>
                <w:bCs/>
              </w:rPr>
              <w:object w:dxaOrig="225" w:dyaOrig="225" w14:anchorId="50BBD14E">
                <v:shape id="_x0000_i1045" type="#_x0000_t75" style="width:108pt;height:21.5pt" o:ole="">
                  <v:imagedata r:id="rId23" o:title=""/>
                </v:shape>
                <w:control r:id="rId24" w:name="OptionButton2" w:shapeid="_x0000_i1045"/>
              </w:object>
            </w:r>
            <w:r>
              <w:rPr>
                <w:bCs/>
              </w:rPr>
              <w:object w:dxaOrig="225" w:dyaOrig="225" w14:anchorId="50596B69">
                <v:shape id="_x0000_i1047" type="#_x0000_t75" style="width:108pt;height:21.5pt" o:ole="">
                  <v:imagedata r:id="rId25" o:title=""/>
                </v:shape>
                <w:control r:id="rId26" w:name="OptionButton3" w:shapeid="_x0000_i1047"/>
              </w:object>
            </w:r>
          </w:p>
          <w:p w14:paraId="1CC7C8D1" w14:textId="5C5AC10D"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CC0C0B">
                  <w:rPr>
                    <w:bCs/>
                    <w:lang w:val="fr-BE" w:eastAsia="en-GB"/>
                  </w:rPr>
                  <w:t>27-10-2025</w:t>
                </w:r>
              </w:sdtContent>
            </w:sdt>
          </w:p>
        </w:tc>
      </w:tr>
    </w:tbl>
    <w:bookmarkEnd w:id="0"/>
    <w:p w14:paraId="18EA7D7F" w14:textId="643AED3D" w:rsidR="00803007" w:rsidRPr="00773075" w:rsidRDefault="00803007" w:rsidP="00773075">
      <w:pPr>
        <w:pStyle w:val="ListNumber"/>
        <w:numPr>
          <w:ilvl w:val="0"/>
          <w:numId w:val="0"/>
        </w:numPr>
        <w:spacing w:before="240"/>
        <w:ind w:left="709" w:hanging="709"/>
        <w:rPr>
          <w:lang w:val="en-IE" w:eastAsia="en-GB"/>
        </w:rPr>
      </w:pPr>
      <w:r w:rsidRPr="00773075">
        <w:rPr>
          <w:b/>
          <w:bCs/>
          <w:lang w:val="en-IE" w:eastAsia="en-GB"/>
        </w:rPr>
        <w:t>Wer wi</w:t>
      </w:r>
      <w:r w:rsidR="002F7504" w:rsidRPr="00773075">
        <w:rPr>
          <w:b/>
          <w:bCs/>
          <w:lang w:val="en-IE" w:eastAsia="en-GB"/>
        </w:rPr>
        <w:t>r</w:t>
      </w:r>
      <w:r w:rsidRPr="00773075">
        <w:rPr>
          <w:b/>
          <w:bCs/>
          <w:lang w:val="en-IE" w:eastAsia="en-GB"/>
        </w:rPr>
        <w:t xml:space="preserve"> sind</w:t>
      </w:r>
    </w:p>
    <w:sdt>
      <w:sdtPr>
        <w:rPr>
          <w:lang w:val="en-US" w:eastAsia="en-GB"/>
        </w:rPr>
        <w:id w:val="1822233941"/>
        <w:placeholder>
          <w:docPart w:val="FE6C9874556B47B1A65A432926DB0BCE"/>
        </w:placeholder>
      </w:sdtPr>
      <w:sdtEndPr/>
      <w:sdtContent>
        <w:p w14:paraId="25AEC617" w14:textId="244327BE" w:rsidR="00B422DE" w:rsidRPr="00773075" w:rsidRDefault="00B422DE" w:rsidP="00B422DE">
          <w:pPr>
            <w:rPr>
              <w:lang w:eastAsia="en-GB"/>
            </w:rPr>
          </w:pPr>
          <w:r w:rsidRPr="00773075">
            <w:rPr>
              <w:lang w:eastAsia="en-GB"/>
            </w:rPr>
            <w:t xml:space="preserve">Ein dynamisches Referat mit 17 hochmotivierten Mitarbeitern, das eine </w:t>
          </w:r>
          <w:r w:rsidR="00B02E0A" w:rsidRPr="00773075">
            <w:rPr>
              <w:lang w:eastAsia="en-GB"/>
            </w:rPr>
            <w:t xml:space="preserve">Reihe hoch </w:t>
          </w:r>
          <w:r w:rsidRPr="00773075">
            <w:rPr>
              <w:lang w:eastAsia="en-GB"/>
            </w:rPr>
            <w:t>interessante</w:t>
          </w:r>
          <w:r w:rsidR="00B02E0A" w:rsidRPr="00773075">
            <w:rPr>
              <w:lang w:eastAsia="en-GB"/>
            </w:rPr>
            <w:t>r</w:t>
          </w:r>
          <w:r w:rsidRPr="00773075">
            <w:rPr>
              <w:lang w:eastAsia="en-GB"/>
            </w:rPr>
            <w:t xml:space="preserve"> </w:t>
          </w:r>
          <w:r w:rsidR="00B02E0A" w:rsidRPr="00773075">
            <w:rPr>
              <w:lang w:eastAsia="en-GB"/>
            </w:rPr>
            <w:t xml:space="preserve">Themen </w:t>
          </w:r>
          <w:r w:rsidRPr="00773075">
            <w:rPr>
              <w:lang w:eastAsia="en-GB"/>
            </w:rPr>
            <w:t xml:space="preserve">in Strafsachen und Strafprozessrechten verwaltet. Die Arbeitsatmosphäre ist freundlich und kooperativ. Die Position bietet Raum für die </w:t>
          </w:r>
          <w:r w:rsidRPr="00773075">
            <w:rPr>
              <w:lang w:eastAsia="en-GB"/>
            </w:rPr>
            <w:lastRenderedPageBreak/>
            <w:t xml:space="preserve">Weiterentwicklung von Fähigkeiten und </w:t>
          </w:r>
          <w:r w:rsidR="007826DF" w:rsidRPr="00773075">
            <w:rPr>
              <w:lang w:eastAsia="en-GB"/>
            </w:rPr>
            <w:t>Expertise</w:t>
          </w:r>
          <w:r w:rsidRPr="00773075">
            <w:rPr>
              <w:lang w:eastAsia="en-GB"/>
            </w:rPr>
            <w:t xml:space="preserve">. Aufgabe des Referats </w:t>
          </w:r>
          <w:r w:rsidR="006B0C06" w:rsidRPr="00773075">
            <w:rPr>
              <w:lang w:eastAsia="en-GB"/>
            </w:rPr>
            <w:t>Strafprozessrecht</w:t>
          </w:r>
          <w:r w:rsidRPr="00773075">
            <w:rPr>
              <w:lang w:eastAsia="en-GB"/>
            </w:rPr>
            <w:t xml:space="preserve"> ist es, die justizielle Zusammenarbeit in Strafsachen in der Europäischen Union zu erleichtern und zu verbessern und so zur Schaffung eines gemeinsamen Raums der Freiheit, der Sicherheit und des Rechts beizutragen. Die Hauptthemen, mit denen sich das Referat befasst, sind: </w:t>
          </w:r>
        </w:p>
        <w:p w14:paraId="3CF22C09" w14:textId="33DA0BC7" w:rsidR="00B422DE" w:rsidRPr="00773075" w:rsidRDefault="004F6E25" w:rsidP="00773075">
          <w:pPr>
            <w:pStyle w:val="ListParagraph"/>
            <w:numPr>
              <w:ilvl w:val="0"/>
              <w:numId w:val="31"/>
            </w:numPr>
            <w:rPr>
              <w:lang w:eastAsia="en-GB"/>
            </w:rPr>
          </w:pPr>
          <w:r w:rsidRPr="00773075">
            <w:rPr>
              <w:lang w:eastAsia="en-GB"/>
            </w:rPr>
            <w:t>Festlegung</w:t>
          </w:r>
          <w:r w:rsidR="00320C34" w:rsidRPr="00773075">
            <w:rPr>
              <w:lang w:eastAsia="en-GB"/>
            </w:rPr>
            <w:t xml:space="preserve"> von</w:t>
          </w:r>
          <w:r w:rsidR="00B422DE" w:rsidRPr="00773075">
            <w:rPr>
              <w:lang w:eastAsia="en-GB"/>
            </w:rPr>
            <w:t xml:space="preserve"> </w:t>
          </w:r>
          <w:r w:rsidR="00320C34" w:rsidRPr="00773075">
            <w:rPr>
              <w:lang w:eastAsia="en-GB"/>
            </w:rPr>
            <w:t xml:space="preserve">strafprozessualen </w:t>
          </w:r>
          <w:r w:rsidR="00B422DE" w:rsidRPr="00773075">
            <w:rPr>
              <w:lang w:eastAsia="en-GB"/>
            </w:rPr>
            <w:t xml:space="preserve">Mindestvorschriften, </w:t>
          </w:r>
          <w:r w:rsidRPr="00773075">
            <w:rPr>
              <w:lang w:eastAsia="en-GB"/>
            </w:rPr>
            <w:t>insbesondere im Bereich der</w:t>
          </w:r>
          <w:r w:rsidR="00B422DE" w:rsidRPr="00773075">
            <w:rPr>
              <w:lang w:eastAsia="en-GB"/>
            </w:rPr>
            <w:t xml:space="preserve"> Rechte der Opfer </w:t>
          </w:r>
          <w:r w:rsidR="00320C34" w:rsidRPr="00773075">
            <w:rPr>
              <w:lang w:eastAsia="en-GB"/>
            </w:rPr>
            <w:t xml:space="preserve">von Straftaten </w:t>
          </w:r>
          <w:r w:rsidR="00B422DE" w:rsidRPr="00773075">
            <w:rPr>
              <w:lang w:eastAsia="en-GB"/>
            </w:rPr>
            <w:t>sowie der Verdächtigen und Beschuldigten</w:t>
          </w:r>
          <w:r w:rsidR="00320C34" w:rsidRPr="00773075">
            <w:rPr>
              <w:lang w:eastAsia="en-GB"/>
            </w:rPr>
            <w:t xml:space="preserve"> im Strafverfahren</w:t>
          </w:r>
          <w:r w:rsidR="00B422DE" w:rsidRPr="00773075">
            <w:rPr>
              <w:lang w:eastAsia="en-GB"/>
            </w:rPr>
            <w:t xml:space="preserve">; </w:t>
          </w:r>
        </w:p>
        <w:p w14:paraId="004CFACD" w14:textId="4F029E8B" w:rsidR="00B422DE" w:rsidRPr="00773075" w:rsidRDefault="006B0C06" w:rsidP="00773075">
          <w:pPr>
            <w:pStyle w:val="ListParagraph"/>
            <w:numPr>
              <w:ilvl w:val="0"/>
              <w:numId w:val="31"/>
            </w:numPr>
            <w:rPr>
              <w:lang w:eastAsia="en-GB"/>
            </w:rPr>
          </w:pPr>
          <w:r w:rsidRPr="00773075">
            <w:rPr>
              <w:lang w:eastAsia="en-GB"/>
            </w:rPr>
            <w:t>Instrumente der gegenseitigen Anerkennung in Strafsachen wie der Europäische Haftbefehl, die Übertragung von Verfahren</w:t>
          </w:r>
          <w:r w:rsidR="007444DF" w:rsidRPr="00773075">
            <w:rPr>
              <w:lang w:eastAsia="en-GB"/>
            </w:rPr>
            <w:t xml:space="preserve"> in Strafsachen</w:t>
          </w:r>
          <w:r w:rsidRPr="00773075">
            <w:rPr>
              <w:lang w:eastAsia="en-GB"/>
            </w:rPr>
            <w:t>, die Europäische Ermittlungsanordnung oder die Verordnung über elektronische Beweismittel;</w:t>
          </w:r>
          <w:r w:rsidR="00B422DE" w:rsidRPr="00773075">
            <w:rPr>
              <w:lang w:eastAsia="en-GB"/>
            </w:rPr>
            <w:t xml:space="preserve">  </w:t>
          </w:r>
        </w:p>
        <w:p w14:paraId="18AA51B5" w14:textId="32891EC0" w:rsidR="006B0C06" w:rsidRPr="00773075" w:rsidRDefault="00B422DE" w:rsidP="00773075">
          <w:pPr>
            <w:pStyle w:val="ListParagraph"/>
            <w:numPr>
              <w:ilvl w:val="0"/>
              <w:numId w:val="31"/>
            </w:numPr>
            <w:rPr>
              <w:lang w:eastAsia="en-GB"/>
            </w:rPr>
          </w:pPr>
          <w:r w:rsidRPr="00773075">
            <w:rPr>
              <w:lang w:eastAsia="en-GB"/>
            </w:rPr>
            <w:t xml:space="preserve">Internationale Aspekte des Strafverfahrensrechts, einschließlich </w:t>
          </w:r>
          <w:r w:rsidR="004F6E25" w:rsidRPr="00773075">
            <w:rPr>
              <w:lang w:eastAsia="en-GB"/>
            </w:rPr>
            <w:t xml:space="preserve">Abkommen </w:t>
          </w:r>
          <w:r w:rsidRPr="00773075">
            <w:rPr>
              <w:lang w:eastAsia="en-GB"/>
            </w:rPr>
            <w:t>mit Drittländern</w:t>
          </w:r>
          <w:r w:rsidR="006B0C06" w:rsidRPr="00773075">
            <w:rPr>
              <w:lang w:eastAsia="en-GB"/>
            </w:rPr>
            <w:t xml:space="preserve"> </w:t>
          </w:r>
          <w:r w:rsidR="004F6E25" w:rsidRPr="00773075">
            <w:rPr>
              <w:lang w:eastAsia="en-GB"/>
            </w:rPr>
            <w:t xml:space="preserve">sowie </w:t>
          </w:r>
          <w:r w:rsidR="006B0C06" w:rsidRPr="00773075">
            <w:rPr>
              <w:lang w:eastAsia="en-GB"/>
            </w:rPr>
            <w:t xml:space="preserve">multilateraler </w:t>
          </w:r>
          <w:r w:rsidR="004F6E25" w:rsidRPr="00773075">
            <w:rPr>
              <w:lang w:eastAsia="en-GB"/>
            </w:rPr>
            <w:t>Abkommen</w:t>
          </w:r>
          <w:r w:rsidRPr="00773075">
            <w:rPr>
              <w:lang w:eastAsia="en-GB"/>
            </w:rPr>
            <w:t>.</w:t>
          </w:r>
        </w:p>
      </w:sdtContent>
    </w:sdt>
    <w:p w14:paraId="046800D0" w14:textId="24F3CD48" w:rsidR="007C07D8" w:rsidRPr="003B2E38" w:rsidRDefault="00803007" w:rsidP="00773075">
      <w:pPr>
        <w:pStyle w:val="ListNumber"/>
        <w:numPr>
          <w:ilvl w:val="0"/>
          <w:numId w:val="0"/>
        </w:numPr>
        <w:spacing w:before="240"/>
        <w:ind w:left="709" w:hanging="709"/>
        <w:rPr>
          <w:lang w:eastAsia="en-GB"/>
        </w:rPr>
      </w:pPr>
      <w:r w:rsidRPr="007C07D8">
        <w:rPr>
          <w:b/>
          <w:bCs/>
          <w:lang w:eastAsia="en-GB"/>
        </w:rPr>
        <w:t>Stellenprofil</w:t>
      </w:r>
      <w:r w:rsidR="007C07D8" w:rsidRPr="007C07D8">
        <w:rPr>
          <w:b/>
          <w:bCs/>
          <w:lang w:eastAsia="en-GB"/>
        </w:rPr>
        <w:t xml:space="preserve"> (wir schlagen vor)</w:t>
      </w:r>
    </w:p>
    <w:sdt>
      <w:sdtPr>
        <w:rPr>
          <w:szCs w:val="24"/>
          <w:lang w:val="en-US" w:eastAsia="en-GB"/>
        </w:rPr>
        <w:id w:val="-723136291"/>
        <w:placeholder>
          <w:docPart w:val="2D9A90DC0280475D996998F2F9FD95D5"/>
        </w:placeholder>
      </w:sdtPr>
      <w:sdtEndPr>
        <w:rPr>
          <w:szCs w:val="20"/>
        </w:rPr>
      </w:sdtEndPr>
      <w:sdtContent>
        <w:p w14:paraId="001F4A48" w14:textId="5A5F3E09" w:rsidR="0092521A" w:rsidRPr="00773075" w:rsidRDefault="0092521A" w:rsidP="00B422DE">
          <w:pPr>
            <w:rPr>
              <w:szCs w:val="24"/>
            </w:rPr>
          </w:pPr>
          <w:r w:rsidRPr="00773075">
            <w:rPr>
              <w:szCs w:val="24"/>
            </w:rPr>
            <w:t xml:space="preserve">Unterstützung bei der Koordinierung, </w:t>
          </w:r>
          <w:r w:rsidRPr="00773075">
            <w:rPr>
              <w:sz w:val="22"/>
              <w:szCs w:val="22"/>
            </w:rPr>
            <w:t xml:space="preserve">Festlegung </w:t>
          </w:r>
          <w:r w:rsidRPr="00773075">
            <w:rPr>
              <w:szCs w:val="24"/>
            </w:rPr>
            <w:t>und Umsetzung der Unionspolitik im Bereich der justiziellen Zusammenarbeit in Strafsachen und de</w:t>
          </w:r>
          <w:r w:rsidR="004F6E25" w:rsidRPr="00773075">
            <w:rPr>
              <w:szCs w:val="24"/>
            </w:rPr>
            <w:t>s</w:t>
          </w:r>
          <w:r w:rsidRPr="00773075">
            <w:rPr>
              <w:szCs w:val="24"/>
            </w:rPr>
            <w:t xml:space="preserve"> Strafprozessrecht</w:t>
          </w:r>
          <w:r w:rsidR="004F6E25" w:rsidRPr="00773075">
            <w:rPr>
              <w:szCs w:val="24"/>
            </w:rPr>
            <w:t>s</w:t>
          </w:r>
          <w:r w:rsidRPr="00773075">
            <w:rPr>
              <w:szCs w:val="24"/>
            </w:rPr>
            <w:t xml:space="preserve">, insbesondere in Bezug auf die Europäische Ermittlungsanordnung, elektronische Beweismittel, die Übertragung von </w:t>
          </w:r>
          <w:r w:rsidRPr="00773075">
            <w:rPr>
              <w:sz w:val="22"/>
              <w:szCs w:val="22"/>
            </w:rPr>
            <w:t xml:space="preserve">Verfahren </w:t>
          </w:r>
          <w:r w:rsidR="007444DF" w:rsidRPr="00773075">
            <w:rPr>
              <w:szCs w:val="24"/>
            </w:rPr>
            <w:t xml:space="preserve">in Strafsachen </w:t>
          </w:r>
          <w:r w:rsidRPr="00773075">
            <w:rPr>
              <w:szCs w:val="24"/>
            </w:rPr>
            <w:t>und die Rechte der Opfer</w:t>
          </w:r>
          <w:r w:rsidR="004F6E25" w:rsidRPr="00773075">
            <w:rPr>
              <w:szCs w:val="24"/>
            </w:rPr>
            <w:t xml:space="preserve"> von Straftaten</w:t>
          </w:r>
          <w:r w:rsidRPr="00773075">
            <w:rPr>
              <w:szCs w:val="24"/>
            </w:rPr>
            <w:t>.</w:t>
          </w:r>
        </w:p>
        <w:p w14:paraId="52BFE263" w14:textId="3E6AA70F" w:rsidR="0092521A" w:rsidRPr="00773075" w:rsidRDefault="002240CE" w:rsidP="00B422DE">
          <w:pPr>
            <w:rPr>
              <w:szCs w:val="24"/>
            </w:rPr>
          </w:pPr>
          <w:r w:rsidRPr="00773075">
            <w:rPr>
              <w:szCs w:val="24"/>
            </w:rPr>
            <w:t>Der</w:t>
          </w:r>
          <w:r w:rsidRPr="00773075">
            <w:rPr>
              <w:sz w:val="22"/>
              <w:szCs w:val="22"/>
            </w:rPr>
            <w:t xml:space="preserve">/ die </w:t>
          </w:r>
          <w:r w:rsidRPr="00773075">
            <w:rPr>
              <w:szCs w:val="24"/>
            </w:rPr>
            <w:t xml:space="preserve">nationale(r) Sachverständige(r) </w:t>
          </w:r>
          <w:r w:rsidR="0092521A" w:rsidRPr="00773075">
            <w:rPr>
              <w:szCs w:val="24"/>
            </w:rPr>
            <w:t>wird Teil eines Teams sein, das Politik</w:t>
          </w:r>
          <w:r w:rsidR="004F6E25" w:rsidRPr="00773075">
            <w:rPr>
              <w:szCs w:val="24"/>
            </w:rPr>
            <w:t xml:space="preserve"> und</w:t>
          </w:r>
          <w:r w:rsidR="0092521A" w:rsidRPr="00773075">
            <w:rPr>
              <w:szCs w:val="24"/>
            </w:rPr>
            <w:t xml:space="preserve"> Gesetzgebung entwickelt</w:t>
          </w:r>
          <w:r w:rsidR="004F6E25" w:rsidRPr="00773075">
            <w:rPr>
              <w:szCs w:val="24"/>
            </w:rPr>
            <w:t xml:space="preserve"> sowie deren Umsetzung verfolgt</w:t>
          </w:r>
          <w:r w:rsidR="0092521A" w:rsidRPr="00773075">
            <w:rPr>
              <w:szCs w:val="24"/>
            </w:rPr>
            <w:t>.</w:t>
          </w:r>
        </w:p>
        <w:p w14:paraId="4663FC4B" w14:textId="6533EBDD" w:rsidR="00C67788" w:rsidRPr="00773075" w:rsidRDefault="0092521A" w:rsidP="00B422DE">
          <w:pPr>
            <w:rPr>
              <w:szCs w:val="24"/>
            </w:rPr>
          </w:pPr>
          <w:r w:rsidRPr="00773075">
            <w:rPr>
              <w:szCs w:val="24"/>
            </w:rPr>
            <w:t>Spezifische Aufgaben</w:t>
          </w:r>
          <w:r w:rsidR="00C67788">
            <w:rPr>
              <w:szCs w:val="24"/>
            </w:rPr>
            <w:t xml:space="preserve"> beinhalten</w:t>
          </w:r>
          <w:r w:rsidRPr="00773075">
            <w:rPr>
              <w:szCs w:val="24"/>
            </w:rPr>
            <w:t xml:space="preserve">: </w:t>
          </w:r>
        </w:p>
        <w:p w14:paraId="72233F75" w14:textId="3DD71A95" w:rsidR="00C67788" w:rsidRPr="00773075" w:rsidRDefault="0092521A" w:rsidP="00773075">
          <w:pPr>
            <w:pStyle w:val="ListParagraph"/>
            <w:numPr>
              <w:ilvl w:val="0"/>
              <w:numId w:val="33"/>
            </w:numPr>
            <w:rPr>
              <w:szCs w:val="24"/>
            </w:rPr>
          </w:pPr>
          <w:r w:rsidRPr="00C67788">
            <w:rPr>
              <w:szCs w:val="24"/>
            </w:rPr>
            <w:t xml:space="preserve">Überwachung der ordnungsgemäßen Anwendung europäischer Instrumente in den Mitgliedstaaten, insbesondere der Europäischen Ermittlungsanordnung und der Rechte der </w:t>
          </w:r>
          <w:r w:rsidRPr="008C08D1">
            <w:rPr>
              <w:szCs w:val="24"/>
            </w:rPr>
            <w:t>Opfer</w:t>
          </w:r>
          <w:r w:rsidR="007444DF" w:rsidRPr="008C08D1">
            <w:rPr>
              <w:szCs w:val="24"/>
            </w:rPr>
            <w:t xml:space="preserve"> von Straftaten</w:t>
          </w:r>
          <w:r w:rsidRPr="00C67788">
            <w:rPr>
              <w:szCs w:val="24"/>
            </w:rPr>
            <w:t xml:space="preserve">; </w:t>
          </w:r>
        </w:p>
        <w:p w14:paraId="24EC8154" w14:textId="3801CB90" w:rsidR="00C67788" w:rsidRPr="00773075" w:rsidRDefault="00B422DE" w:rsidP="00773075">
          <w:pPr>
            <w:pStyle w:val="ListParagraph"/>
            <w:numPr>
              <w:ilvl w:val="0"/>
              <w:numId w:val="33"/>
            </w:numPr>
            <w:rPr>
              <w:szCs w:val="24"/>
            </w:rPr>
          </w:pPr>
          <w:r w:rsidRPr="00C67788">
            <w:rPr>
              <w:szCs w:val="24"/>
            </w:rPr>
            <w:t xml:space="preserve">Verfassen von Entwürfen der durch diese Instrumente vorgesehenen Evaluierungsberichte und – soweit erforderlich – Bearbeitung von Vertragsverletzungsverfahren, </w:t>
          </w:r>
          <w:r w:rsidR="00DF2E70" w:rsidRPr="008C08D1">
            <w:rPr>
              <w:szCs w:val="24"/>
            </w:rPr>
            <w:t xml:space="preserve">sowie </w:t>
          </w:r>
          <w:r w:rsidRPr="00C67788">
            <w:rPr>
              <w:szCs w:val="24"/>
            </w:rPr>
            <w:t xml:space="preserve">Vorbereitung </w:t>
          </w:r>
          <w:r w:rsidR="00DF2E70" w:rsidRPr="008C08D1">
            <w:rPr>
              <w:szCs w:val="24"/>
            </w:rPr>
            <w:t>von</w:t>
          </w:r>
          <w:r w:rsidR="00DF2E70">
            <w:rPr>
              <w:szCs w:val="24"/>
            </w:rPr>
            <w:t xml:space="preserve"> </w:t>
          </w:r>
          <w:r w:rsidRPr="00C67788">
            <w:rPr>
              <w:szCs w:val="24"/>
            </w:rPr>
            <w:t xml:space="preserve">und Teilnahme an Expertensitzungen; </w:t>
          </w:r>
        </w:p>
        <w:p w14:paraId="7FBD453E" w14:textId="00238BE4" w:rsidR="00C67788" w:rsidRPr="00773075" w:rsidRDefault="00B422DE" w:rsidP="00773075">
          <w:pPr>
            <w:pStyle w:val="ListParagraph"/>
            <w:numPr>
              <w:ilvl w:val="0"/>
              <w:numId w:val="33"/>
            </w:numPr>
            <w:rPr>
              <w:szCs w:val="24"/>
            </w:rPr>
          </w:pPr>
          <w:r w:rsidRPr="00C67788">
            <w:rPr>
              <w:szCs w:val="24"/>
            </w:rPr>
            <w:t xml:space="preserve">Ausarbeitung von Gesetzgebungsvorschlägen, Verfassen vorbereitender Konsultationsdokumente, Teilnahme an Sitzungen dienststellenübergreifender Arbeitsgruppen sowie Bewertung der Ex-ante-Folgenabschätzungen dieser </w:t>
          </w:r>
          <w:r w:rsidR="00DF2E70" w:rsidRPr="008C08D1">
            <w:rPr>
              <w:szCs w:val="24"/>
            </w:rPr>
            <w:t>Gesetzgebungsv</w:t>
          </w:r>
          <w:r w:rsidRPr="00C67788">
            <w:rPr>
              <w:szCs w:val="24"/>
            </w:rPr>
            <w:t xml:space="preserve">orschläge; </w:t>
          </w:r>
        </w:p>
        <w:p w14:paraId="0AE29655" w14:textId="6EBA616C" w:rsidR="00C67788" w:rsidRPr="00773075" w:rsidRDefault="00B422DE" w:rsidP="00773075">
          <w:pPr>
            <w:pStyle w:val="ListParagraph"/>
            <w:numPr>
              <w:ilvl w:val="0"/>
              <w:numId w:val="33"/>
            </w:numPr>
            <w:rPr>
              <w:szCs w:val="24"/>
            </w:rPr>
          </w:pPr>
          <w:r w:rsidRPr="00C67788">
            <w:rPr>
              <w:szCs w:val="24"/>
            </w:rPr>
            <w:t xml:space="preserve">Teilnahme an Verhandlungen zu diesen </w:t>
          </w:r>
          <w:r w:rsidR="00DF2E70" w:rsidRPr="008C08D1">
            <w:rPr>
              <w:szCs w:val="24"/>
            </w:rPr>
            <w:t>Gesetzgebungsv</w:t>
          </w:r>
          <w:r w:rsidRPr="00C67788">
            <w:rPr>
              <w:szCs w:val="24"/>
            </w:rPr>
            <w:t xml:space="preserve">orschlägen; </w:t>
          </w:r>
        </w:p>
        <w:p w14:paraId="01CA7DD6" w14:textId="77777777" w:rsidR="00C67788" w:rsidRPr="00773075" w:rsidRDefault="00B422DE" w:rsidP="00773075">
          <w:pPr>
            <w:pStyle w:val="ListParagraph"/>
            <w:numPr>
              <w:ilvl w:val="0"/>
              <w:numId w:val="33"/>
            </w:numPr>
            <w:rPr>
              <w:szCs w:val="24"/>
            </w:rPr>
          </w:pPr>
          <w:r w:rsidRPr="00C67788">
            <w:rPr>
              <w:szCs w:val="24"/>
            </w:rPr>
            <w:t xml:space="preserve">Teilnahme an europäischen und internationalen Arbeitstreffen sowie an Konferenzen zu diesen Instrumenten; </w:t>
          </w:r>
          <w:r w:rsidR="002240CE" w:rsidRPr="00C67788">
            <w:rPr>
              <w:szCs w:val="24"/>
            </w:rPr>
            <w:t xml:space="preserve"> </w:t>
          </w:r>
        </w:p>
        <w:p w14:paraId="4BDBA95B" w14:textId="77777777" w:rsidR="009153F4" w:rsidRPr="00773075" w:rsidRDefault="0092521A" w:rsidP="00773075">
          <w:pPr>
            <w:pStyle w:val="ListParagraph"/>
            <w:numPr>
              <w:ilvl w:val="0"/>
              <w:numId w:val="33"/>
            </w:numPr>
            <w:rPr>
              <w:szCs w:val="24"/>
            </w:rPr>
          </w:pPr>
          <w:r w:rsidRPr="00773075">
            <w:rPr>
              <w:szCs w:val="24"/>
            </w:rPr>
            <w:t>Beantwortung dienststellenübergreifender Konsultationen</w:t>
          </w:r>
          <w:r w:rsidR="009153F4" w:rsidRPr="00773075">
            <w:rPr>
              <w:szCs w:val="24"/>
            </w:rPr>
            <w:t>;</w:t>
          </w:r>
        </w:p>
        <w:p w14:paraId="1B91362E" w14:textId="5F900064" w:rsidR="00C67788" w:rsidRPr="00773075" w:rsidRDefault="0092521A" w:rsidP="00773075">
          <w:pPr>
            <w:pStyle w:val="ListParagraph"/>
            <w:numPr>
              <w:ilvl w:val="0"/>
              <w:numId w:val="33"/>
            </w:numPr>
            <w:rPr>
              <w:szCs w:val="24"/>
            </w:rPr>
          </w:pPr>
          <w:r w:rsidRPr="00773075">
            <w:rPr>
              <w:szCs w:val="24"/>
            </w:rPr>
            <w:t xml:space="preserve"> Vorbereitung der Briefings für </w:t>
          </w:r>
          <w:r w:rsidR="009153F4" w:rsidRPr="00773075">
            <w:rPr>
              <w:szCs w:val="24"/>
            </w:rPr>
            <w:t>Sitzungen im</w:t>
          </w:r>
          <w:r w:rsidRPr="00773075">
            <w:rPr>
              <w:szCs w:val="24"/>
            </w:rPr>
            <w:t xml:space="preserve"> Rat und </w:t>
          </w:r>
          <w:r w:rsidR="009153F4" w:rsidRPr="00773075">
            <w:rPr>
              <w:szCs w:val="24"/>
            </w:rPr>
            <w:t xml:space="preserve">im </w:t>
          </w:r>
          <w:r w:rsidRPr="00773075">
            <w:rPr>
              <w:szCs w:val="24"/>
            </w:rPr>
            <w:t>E</w:t>
          </w:r>
          <w:r w:rsidR="009153F4" w:rsidRPr="00773075">
            <w:rPr>
              <w:szCs w:val="24"/>
            </w:rPr>
            <w:t xml:space="preserve">uropäischen </w:t>
          </w:r>
          <w:r w:rsidRPr="00773075">
            <w:rPr>
              <w:szCs w:val="24"/>
            </w:rPr>
            <w:t>P</w:t>
          </w:r>
          <w:r w:rsidR="009153F4" w:rsidRPr="00773075">
            <w:rPr>
              <w:szCs w:val="24"/>
            </w:rPr>
            <w:t>arlament</w:t>
          </w:r>
          <w:r w:rsidRPr="00773075">
            <w:rPr>
              <w:szCs w:val="24"/>
            </w:rPr>
            <w:t xml:space="preserve"> oder für andere bilaterale oder multilaterale Sitzungen; </w:t>
          </w:r>
        </w:p>
        <w:p w14:paraId="4244F9CE" w14:textId="7D5F7BC6" w:rsidR="00C67788" w:rsidRPr="00773075" w:rsidRDefault="0092521A" w:rsidP="00773075">
          <w:pPr>
            <w:pStyle w:val="ListParagraph"/>
            <w:numPr>
              <w:ilvl w:val="0"/>
              <w:numId w:val="33"/>
            </w:numPr>
            <w:rPr>
              <w:szCs w:val="24"/>
            </w:rPr>
          </w:pPr>
          <w:r w:rsidRPr="00773075">
            <w:rPr>
              <w:szCs w:val="24"/>
            </w:rPr>
            <w:t xml:space="preserve">Verfassen der Antworten der Kommission auf schriftliche oder mündliche parlamentarische Anfragen und auf Bürgerbriefe; </w:t>
          </w:r>
        </w:p>
        <w:p w14:paraId="0A909671" w14:textId="17886353" w:rsidR="0092521A" w:rsidRPr="00773075" w:rsidRDefault="0092521A" w:rsidP="00773075">
          <w:pPr>
            <w:pStyle w:val="ListParagraph"/>
            <w:numPr>
              <w:ilvl w:val="0"/>
              <w:numId w:val="33"/>
            </w:numPr>
            <w:rPr>
              <w:szCs w:val="24"/>
            </w:rPr>
          </w:pPr>
          <w:r w:rsidRPr="00773075">
            <w:rPr>
              <w:szCs w:val="24"/>
            </w:rPr>
            <w:t>Ausarbeitung von Beiträgen zu Vorabentscheidungen des EuGH</w:t>
          </w:r>
          <w:r w:rsidR="00773075">
            <w:rPr>
              <w:szCs w:val="24"/>
            </w:rPr>
            <w:t>.</w:t>
          </w:r>
        </w:p>
        <w:p w14:paraId="12B9C59B" w14:textId="5AEF4296" w:rsidR="00803007" w:rsidRPr="009F216F" w:rsidRDefault="00B422DE" w:rsidP="00803007">
          <w:pPr>
            <w:rPr>
              <w:lang w:eastAsia="en-GB"/>
            </w:rPr>
          </w:pPr>
          <w:r w:rsidRPr="00773075">
            <w:rPr>
              <w:szCs w:val="24"/>
            </w:rPr>
            <w:t>Der/</w:t>
          </w:r>
          <w:r w:rsidRPr="004C10D9">
            <w:rPr>
              <w:sz w:val="22"/>
              <w:szCs w:val="22"/>
            </w:rPr>
            <w:t xml:space="preserve"> die </w:t>
          </w:r>
          <w:r w:rsidRPr="00773075">
            <w:rPr>
              <w:szCs w:val="24"/>
            </w:rPr>
            <w:t>nationale(r) Sachverständige(r) wird unter Aufsicht eines Kommissionsbeamten arbeiten.</w:t>
          </w:r>
        </w:p>
      </w:sdtContent>
    </w:sdt>
    <w:p w14:paraId="7BDE8AFF" w14:textId="14831FBC" w:rsidR="00803007" w:rsidRPr="00324D8D" w:rsidRDefault="00803007" w:rsidP="00773075">
      <w:pPr>
        <w:pStyle w:val="ListNumber"/>
        <w:numPr>
          <w:ilvl w:val="0"/>
          <w:numId w:val="0"/>
        </w:numPr>
        <w:spacing w:before="240"/>
        <w:ind w:left="709" w:hanging="709"/>
        <w:rPr>
          <w:lang w:eastAsia="en-GB"/>
        </w:rPr>
      </w:pPr>
      <w:r w:rsidRPr="007C07D8">
        <w:rPr>
          <w:b/>
          <w:bCs/>
          <w:lang w:eastAsia="en-GB"/>
        </w:rPr>
        <w:lastRenderedPageBreak/>
        <w:t>Auswahlkriterien</w:t>
      </w:r>
      <w:r w:rsidR="007C07D8" w:rsidRPr="007C07D8">
        <w:rPr>
          <w:b/>
          <w:bCs/>
          <w:lang w:eastAsia="en-GB"/>
        </w:rPr>
        <w:t xml:space="preserve"> (</w:t>
      </w:r>
      <w:r w:rsidR="00713AC3" w:rsidRPr="00773075">
        <w:rPr>
          <w:b/>
          <w:bCs/>
          <w:lang w:eastAsia="en-GB"/>
        </w:rPr>
        <w:t>Wir</w:t>
      </w:r>
      <w:r w:rsidR="00713AC3" w:rsidRPr="007C07D8">
        <w:rPr>
          <w:b/>
          <w:bCs/>
          <w:lang w:eastAsia="en-GB"/>
        </w:rPr>
        <w:t xml:space="preserve"> </w:t>
      </w:r>
      <w:r w:rsidR="007C07D8" w:rsidRPr="007C07D8">
        <w:rPr>
          <w:b/>
          <w:bCs/>
          <w:lang w:eastAsia="en-GB"/>
        </w:rPr>
        <w:t>suchen)</w:t>
      </w:r>
    </w:p>
    <w:sdt>
      <w:sdtPr>
        <w:rPr>
          <w:lang w:val="en-US" w:eastAsia="en-GB"/>
        </w:rPr>
        <w:id w:val="-1767066427"/>
        <w:placeholder>
          <w:docPart w:val="B30E44B90B7F435497E9EE7D5097ED0B"/>
        </w:placeholder>
      </w:sdtPr>
      <w:sdtEndPr/>
      <w:sdtContent>
        <w:p w14:paraId="28593F55" w14:textId="6657166E" w:rsidR="002240CE" w:rsidRPr="00773075" w:rsidRDefault="00AA0B9B" w:rsidP="009321C6">
          <w:pPr>
            <w:rPr>
              <w:lang w:eastAsia="en-GB"/>
            </w:rPr>
          </w:pPr>
          <w:r w:rsidRPr="00773075">
            <w:rPr>
              <w:lang w:eastAsia="en-GB"/>
            </w:rPr>
            <w:t>Wir suchen eine</w:t>
          </w:r>
          <w:r w:rsidR="004C10D9" w:rsidRPr="00773075">
            <w:rPr>
              <w:lang w:eastAsia="en-GB"/>
            </w:rPr>
            <w:t>/</w:t>
          </w:r>
          <w:r w:rsidRPr="00773075">
            <w:rPr>
              <w:lang w:eastAsia="en-GB"/>
            </w:rPr>
            <w:t>n dynamische</w:t>
          </w:r>
          <w:r w:rsidR="004C10D9" w:rsidRPr="00773075">
            <w:rPr>
              <w:lang w:eastAsia="en-GB"/>
            </w:rPr>
            <w:t>/</w:t>
          </w:r>
          <w:r w:rsidRPr="00773075">
            <w:rPr>
              <w:lang w:eastAsia="en-GB"/>
            </w:rPr>
            <w:t>n Teamplayer</w:t>
          </w:r>
          <w:r w:rsidR="004C10D9" w:rsidRPr="00773075">
            <w:rPr>
              <w:lang w:eastAsia="en-GB"/>
            </w:rPr>
            <w:t>/in</w:t>
          </w:r>
          <w:r w:rsidRPr="00773075">
            <w:rPr>
              <w:lang w:eastAsia="en-GB"/>
            </w:rPr>
            <w:t xml:space="preserve"> mit exzellente</w:t>
          </w:r>
          <w:r w:rsidR="009153F4" w:rsidRPr="00773075">
            <w:rPr>
              <w:lang w:eastAsia="en-GB"/>
            </w:rPr>
            <w:t>n</w:t>
          </w:r>
          <w:r w:rsidRPr="00773075">
            <w:rPr>
              <w:lang w:eastAsia="en-GB"/>
            </w:rPr>
            <w:t xml:space="preserve"> juristischen </w:t>
          </w:r>
          <w:r w:rsidR="009153F4" w:rsidRPr="00773075">
            <w:rPr>
              <w:lang w:eastAsia="en-GB"/>
            </w:rPr>
            <w:t>Kenntnissen</w:t>
          </w:r>
          <w:r w:rsidRPr="00773075">
            <w:rPr>
              <w:lang w:eastAsia="en-GB"/>
            </w:rPr>
            <w:t>. Erfahrung</w:t>
          </w:r>
          <w:r w:rsidR="00DF2E70" w:rsidRPr="00773075">
            <w:rPr>
              <w:lang w:eastAsia="en-GB"/>
            </w:rPr>
            <w:t>en</w:t>
          </w:r>
          <w:r w:rsidRPr="00773075">
            <w:rPr>
              <w:lang w:eastAsia="en-GB"/>
            </w:rPr>
            <w:t xml:space="preserve"> </w:t>
          </w:r>
          <w:r w:rsidR="009153F4" w:rsidRPr="00773075">
            <w:rPr>
              <w:lang w:eastAsia="en-GB"/>
            </w:rPr>
            <w:t>in der</w:t>
          </w:r>
          <w:r w:rsidR="00DF2E70" w:rsidRPr="00773075">
            <w:rPr>
              <w:lang w:eastAsia="en-GB"/>
            </w:rPr>
            <w:t xml:space="preserve"> juristischen Praxis</w:t>
          </w:r>
          <w:r w:rsidR="009153F4" w:rsidRPr="00773075">
            <w:rPr>
              <w:lang w:eastAsia="en-GB"/>
            </w:rPr>
            <w:t xml:space="preserve"> </w:t>
          </w:r>
          <w:r w:rsidRPr="00773075">
            <w:rPr>
              <w:lang w:eastAsia="en-GB"/>
            </w:rPr>
            <w:t>wäre von Vorteil. Kenntnisse des Strafverfahrensrechts werden dringend empfohlen. Der</w:t>
          </w:r>
          <w:r w:rsidR="004C10D9" w:rsidRPr="00773075">
            <w:rPr>
              <w:lang w:eastAsia="en-GB"/>
            </w:rPr>
            <w:t>/ die</w:t>
          </w:r>
          <w:r w:rsidRPr="00773075">
            <w:rPr>
              <w:lang w:eastAsia="en-GB"/>
            </w:rPr>
            <w:t xml:space="preserve"> Kandidat</w:t>
          </w:r>
          <w:r w:rsidR="004C10D9" w:rsidRPr="00773075">
            <w:rPr>
              <w:lang w:eastAsia="en-GB"/>
            </w:rPr>
            <w:t>/in</w:t>
          </w:r>
          <w:r w:rsidRPr="00773075">
            <w:rPr>
              <w:lang w:eastAsia="en-GB"/>
            </w:rPr>
            <w:t xml:space="preserve"> sollte gut organisiert sein, </w:t>
          </w:r>
          <w:r w:rsidR="004C10D9" w:rsidRPr="00773075">
            <w:rPr>
              <w:lang w:eastAsia="en-GB"/>
            </w:rPr>
            <w:t xml:space="preserve">die </w:t>
          </w:r>
          <w:r w:rsidRPr="00773075">
            <w:rPr>
              <w:lang w:eastAsia="en-GB"/>
            </w:rPr>
            <w:t>Initiative</w:t>
          </w:r>
          <w:r w:rsidR="009153F4" w:rsidRPr="00773075">
            <w:rPr>
              <w:lang w:eastAsia="en-GB"/>
            </w:rPr>
            <w:t xml:space="preserve"> </w:t>
          </w:r>
          <w:r w:rsidR="004C10D9" w:rsidRPr="00773075">
            <w:rPr>
              <w:szCs w:val="24"/>
            </w:rPr>
            <w:t>ü</w:t>
          </w:r>
          <w:r w:rsidR="004C10D9" w:rsidRPr="00773075">
            <w:rPr>
              <w:lang w:eastAsia="en-GB"/>
            </w:rPr>
            <w:t>ber</w:t>
          </w:r>
          <w:r w:rsidR="009153F4" w:rsidRPr="00773075">
            <w:rPr>
              <w:lang w:eastAsia="en-GB"/>
            </w:rPr>
            <w:t>nehmen</w:t>
          </w:r>
          <w:r w:rsidRPr="00773075">
            <w:rPr>
              <w:lang w:eastAsia="en-GB"/>
            </w:rPr>
            <w:t xml:space="preserve"> und Problem</w:t>
          </w:r>
          <w:r w:rsidR="009153F4" w:rsidRPr="00773075">
            <w:rPr>
              <w:lang w:eastAsia="en-GB"/>
            </w:rPr>
            <w:t xml:space="preserve">e </w:t>
          </w:r>
          <w:r w:rsidRPr="00773075">
            <w:rPr>
              <w:lang w:eastAsia="en-GB"/>
            </w:rPr>
            <w:t>lös</w:t>
          </w:r>
          <w:r w:rsidR="009153F4" w:rsidRPr="00773075">
            <w:rPr>
              <w:lang w:eastAsia="en-GB"/>
            </w:rPr>
            <w:t>en können</w:t>
          </w:r>
          <w:r w:rsidRPr="00773075">
            <w:rPr>
              <w:lang w:eastAsia="en-GB"/>
            </w:rPr>
            <w:t>. Der</w:t>
          </w:r>
          <w:r w:rsidR="004C10D9" w:rsidRPr="00773075">
            <w:rPr>
              <w:lang w:eastAsia="en-GB"/>
            </w:rPr>
            <w:t>/ die</w:t>
          </w:r>
          <w:r w:rsidRPr="00773075">
            <w:rPr>
              <w:lang w:eastAsia="en-GB"/>
            </w:rPr>
            <w:t xml:space="preserve"> erfolgreiche Bewerber</w:t>
          </w:r>
          <w:r w:rsidR="004C10D9" w:rsidRPr="00773075">
            <w:rPr>
              <w:lang w:eastAsia="en-GB"/>
            </w:rPr>
            <w:t>/in</w:t>
          </w:r>
          <w:r w:rsidRPr="00773075">
            <w:rPr>
              <w:lang w:eastAsia="en-GB"/>
            </w:rPr>
            <w:t xml:space="preserve"> sollte in der Lage sein, </w:t>
          </w:r>
          <w:r w:rsidR="009153F4" w:rsidRPr="00773075">
            <w:rPr>
              <w:lang w:eastAsia="en-GB"/>
            </w:rPr>
            <w:t xml:space="preserve">kurze </w:t>
          </w:r>
          <w:r w:rsidRPr="00773075">
            <w:rPr>
              <w:lang w:eastAsia="en-GB"/>
            </w:rPr>
            <w:t>Fristen einzuhalten und Prioritäten zu setzen. Die GD Justiz und Verbraucher hat eine ergebnisorientierte Kultur. D</w:t>
          </w:r>
          <w:r w:rsidR="004C10D9" w:rsidRPr="00773075">
            <w:rPr>
              <w:lang w:eastAsia="en-GB"/>
            </w:rPr>
            <w:t xml:space="preserve">ie Tätigkeit </w:t>
          </w:r>
          <w:r w:rsidRPr="00773075">
            <w:rPr>
              <w:lang w:eastAsia="en-GB"/>
            </w:rPr>
            <w:t>erfordert konzeptionelle und analytische Fähigkeiten mit hervorragenden Repräsentations- und Kommunikationsfähigkeiten.</w:t>
          </w:r>
          <w:r w:rsidR="002240CE" w:rsidRPr="00773075">
            <w:rPr>
              <w:lang w:eastAsia="en-GB"/>
            </w:rPr>
            <w:t xml:space="preserve"> Es ist erforderlich, gut auf Englisch schreiben und kommunizieren</w:t>
          </w:r>
          <w:r w:rsidR="004C10D9" w:rsidRPr="00773075">
            <w:rPr>
              <w:lang w:eastAsia="en-GB"/>
            </w:rPr>
            <w:t xml:space="preserve"> zu können</w:t>
          </w:r>
          <w:r w:rsidR="009153F4" w:rsidRPr="00773075">
            <w:rPr>
              <w:lang w:eastAsia="en-GB"/>
            </w:rPr>
            <w:t>.</w:t>
          </w:r>
          <w:r w:rsidR="002240CE" w:rsidRPr="00773075">
            <w:rPr>
              <w:lang w:eastAsia="en-GB"/>
            </w:rPr>
            <w:t xml:space="preserve"> </w:t>
          </w:r>
          <w:r w:rsidR="009153F4" w:rsidRPr="00773075">
            <w:rPr>
              <w:lang w:eastAsia="en-GB"/>
            </w:rPr>
            <w:t>D</w:t>
          </w:r>
          <w:r w:rsidR="002240CE" w:rsidRPr="00773075">
            <w:rPr>
              <w:lang w:eastAsia="en-GB"/>
            </w:rPr>
            <w:t>ie Fähigkeit, Französisch zu verstehen, wäre von Vorteil.</w:t>
          </w:r>
        </w:p>
      </w:sdtContent>
    </w:sdt>
    <w:p w14:paraId="0C0698E7" w14:textId="666391D3" w:rsidR="00546DB1" w:rsidRPr="007C07D8" w:rsidRDefault="007C07D8" w:rsidP="00773075">
      <w:pPr>
        <w:pStyle w:val="ListNumber"/>
        <w:numPr>
          <w:ilvl w:val="0"/>
          <w:numId w:val="0"/>
        </w:numPr>
        <w:spacing w:before="240"/>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D7E2832"/>
    <w:multiLevelType w:val="hybridMultilevel"/>
    <w:tmpl w:val="68786432"/>
    <w:lvl w:ilvl="0" w:tplc="1CCACE5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1A22A53"/>
    <w:multiLevelType w:val="hybridMultilevel"/>
    <w:tmpl w:val="D94251A8"/>
    <w:lvl w:ilvl="0" w:tplc="67383F3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9D539A9"/>
    <w:multiLevelType w:val="hybridMultilevel"/>
    <w:tmpl w:val="64D234A6"/>
    <w:lvl w:ilvl="0" w:tplc="67383F36">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6BE6224F"/>
    <w:multiLevelType w:val="hybridMultilevel"/>
    <w:tmpl w:val="FBF456EE"/>
    <w:lvl w:ilvl="0" w:tplc="4A2612C8">
      <w:start w:val="1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20"/>
  </w:num>
  <w:num w:numId="6" w16cid:durableId="773328393">
    <w:abstractNumId w:val="22"/>
  </w:num>
  <w:num w:numId="7" w16cid:durableId="105732114">
    <w:abstractNumId w:val="1"/>
  </w:num>
  <w:num w:numId="8" w16cid:durableId="385377974">
    <w:abstractNumId w:val="6"/>
  </w:num>
  <w:num w:numId="9" w16cid:durableId="526991876">
    <w:abstractNumId w:val="16"/>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9"/>
  </w:num>
  <w:num w:numId="16" w16cid:durableId="57359822">
    <w:abstractNumId w:val="24"/>
  </w:num>
  <w:num w:numId="17" w16cid:durableId="229002306">
    <w:abstractNumId w:val="10"/>
  </w:num>
  <w:num w:numId="18" w16cid:durableId="630205849">
    <w:abstractNumId w:val="11"/>
  </w:num>
  <w:num w:numId="19" w16cid:durableId="2102024247">
    <w:abstractNumId w:val="25"/>
  </w:num>
  <w:num w:numId="20" w16cid:durableId="759369245">
    <w:abstractNumId w:val="18"/>
  </w:num>
  <w:num w:numId="21" w16cid:durableId="975991476">
    <w:abstractNumId w:val="21"/>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070613862">
    <w:abstractNumId w:val="23"/>
  </w:num>
  <w:num w:numId="31" w16cid:durableId="1694989401">
    <w:abstractNumId w:val="15"/>
  </w:num>
  <w:num w:numId="32" w16cid:durableId="566844355">
    <w:abstractNumId w:val="8"/>
  </w:num>
  <w:num w:numId="33" w16cid:durableId="98220236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15D7B"/>
    <w:rsid w:val="001203F8"/>
    <w:rsid w:val="002240CE"/>
    <w:rsid w:val="002447C9"/>
    <w:rsid w:val="00274BDC"/>
    <w:rsid w:val="002C5752"/>
    <w:rsid w:val="002F7504"/>
    <w:rsid w:val="00320C34"/>
    <w:rsid w:val="00324D8D"/>
    <w:rsid w:val="0035094A"/>
    <w:rsid w:val="003874E2"/>
    <w:rsid w:val="0039387D"/>
    <w:rsid w:val="00394A86"/>
    <w:rsid w:val="003B2E38"/>
    <w:rsid w:val="003E72E6"/>
    <w:rsid w:val="00425FFF"/>
    <w:rsid w:val="00455969"/>
    <w:rsid w:val="004A4739"/>
    <w:rsid w:val="004C10D9"/>
    <w:rsid w:val="004C7E66"/>
    <w:rsid w:val="004D75AF"/>
    <w:rsid w:val="004F6E25"/>
    <w:rsid w:val="00546DB1"/>
    <w:rsid w:val="00575DF4"/>
    <w:rsid w:val="006243BB"/>
    <w:rsid w:val="00676119"/>
    <w:rsid w:val="006B0C06"/>
    <w:rsid w:val="006F44C9"/>
    <w:rsid w:val="00713AC3"/>
    <w:rsid w:val="007444DF"/>
    <w:rsid w:val="00767E7E"/>
    <w:rsid w:val="007716E4"/>
    <w:rsid w:val="00773075"/>
    <w:rsid w:val="007826DF"/>
    <w:rsid w:val="00785A3F"/>
    <w:rsid w:val="00795C41"/>
    <w:rsid w:val="00797069"/>
    <w:rsid w:val="007A795D"/>
    <w:rsid w:val="007A7CF4"/>
    <w:rsid w:val="007B514A"/>
    <w:rsid w:val="007C07D8"/>
    <w:rsid w:val="007C4558"/>
    <w:rsid w:val="007D0EC6"/>
    <w:rsid w:val="00803007"/>
    <w:rsid w:val="008102E0"/>
    <w:rsid w:val="0089735C"/>
    <w:rsid w:val="008C08D1"/>
    <w:rsid w:val="008D52CF"/>
    <w:rsid w:val="009153F4"/>
    <w:rsid w:val="0092521A"/>
    <w:rsid w:val="009321C6"/>
    <w:rsid w:val="009442BE"/>
    <w:rsid w:val="009E4A51"/>
    <w:rsid w:val="009E52B2"/>
    <w:rsid w:val="009F216F"/>
    <w:rsid w:val="00A957CF"/>
    <w:rsid w:val="00AA0B9B"/>
    <w:rsid w:val="00AB56F9"/>
    <w:rsid w:val="00AC5FF8"/>
    <w:rsid w:val="00AD7F6A"/>
    <w:rsid w:val="00AE6941"/>
    <w:rsid w:val="00B02E0A"/>
    <w:rsid w:val="00B138FA"/>
    <w:rsid w:val="00B422DE"/>
    <w:rsid w:val="00B73B91"/>
    <w:rsid w:val="00BF6139"/>
    <w:rsid w:val="00C07259"/>
    <w:rsid w:val="00C27C81"/>
    <w:rsid w:val="00C67788"/>
    <w:rsid w:val="00C722BC"/>
    <w:rsid w:val="00CC0C0B"/>
    <w:rsid w:val="00CD33B4"/>
    <w:rsid w:val="00D605F4"/>
    <w:rsid w:val="00DA711C"/>
    <w:rsid w:val="00DC1AC5"/>
    <w:rsid w:val="00DF2E70"/>
    <w:rsid w:val="00E01792"/>
    <w:rsid w:val="00E25271"/>
    <w:rsid w:val="00E35460"/>
    <w:rsid w:val="00EB3060"/>
    <w:rsid w:val="00EC5C6B"/>
    <w:rsid w:val="00ED6452"/>
    <w:rsid w:val="00EF0BD3"/>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C677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F442DAD4680D4D4F8CC11018570058BA"/>
        <w:category>
          <w:name w:val="General"/>
          <w:gallery w:val="placeholder"/>
        </w:category>
        <w:types>
          <w:type w:val="bbPlcHdr"/>
        </w:types>
        <w:behaviors>
          <w:behavior w:val="content"/>
        </w:behaviors>
        <w:guid w:val="{C55263F1-0271-47F7-A5FC-F78ABBEFE483}"/>
      </w:docPartPr>
      <w:docPartBody>
        <w:p w:rsidR="00EA5086" w:rsidRDefault="00EA5086" w:rsidP="00EA5086">
          <w:pPr>
            <w:pStyle w:val="F442DAD4680D4D4F8CC11018570058BA"/>
          </w:pPr>
          <w:r w:rsidRPr="0007110E">
            <w:rPr>
              <w:rStyle w:val="PlaceholderText"/>
              <w:bCs/>
            </w:rPr>
            <w:t>Click or tap here to enter text.</w:t>
          </w:r>
        </w:p>
      </w:docPartBody>
    </w:docPart>
    <w:docPart>
      <w:docPartPr>
        <w:name w:val="24114A04BC61481EAE244FE933E17363"/>
        <w:category>
          <w:name w:val="General"/>
          <w:gallery w:val="placeholder"/>
        </w:category>
        <w:types>
          <w:type w:val="bbPlcHdr"/>
        </w:types>
        <w:behaviors>
          <w:behavior w:val="content"/>
        </w:behaviors>
        <w:guid w:val="{1344CE31-96BF-4FCA-983B-550DA950388C}"/>
      </w:docPartPr>
      <w:docPartBody>
        <w:p w:rsidR="00EA5086" w:rsidRDefault="00EA5086" w:rsidP="00EA5086">
          <w:pPr>
            <w:pStyle w:val="24114A04BC61481EAE244FE933E17363"/>
          </w:pPr>
          <w:r w:rsidRPr="0007110E">
            <w:rPr>
              <w:rStyle w:val="PlaceholderText"/>
              <w:bCs/>
            </w:rPr>
            <w:t>Click or tap here to enter text.</w:t>
          </w:r>
        </w:p>
      </w:docPartBody>
    </w:docPart>
    <w:docPart>
      <w:docPartPr>
        <w:name w:val="3E70C513887C425FA7BAE8CC7C026F54"/>
        <w:category>
          <w:name w:val="General"/>
          <w:gallery w:val="placeholder"/>
        </w:category>
        <w:types>
          <w:type w:val="bbPlcHdr"/>
        </w:types>
        <w:behaviors>
          <w:behavior w:val="content"/>
        </w:behaviors>
        <w:guid w:val="{316BE675-FA4E-4533-A8B2-D5885ADB3940}"/>
      </w:docPartPr>
      <w:docPartBody>
        <w:p w:rsidR="00EA5086" w:rsidRDefault="00EA5086" w:rsidP="00EA5086">
          <w:pPr>
            <w:pStyle w:val="3E70C513887C425FA7BAE8CC7C026F54"/>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15D7B"/>
    <w:rsid w:val="003E72E6"/>
    <w:rsid w:val="00425FFF"/>
    <w:rsid w:val="0056186B"/>
    <w:rsid w:val="00723B02"/>
    <w:rsid w:val="00797069"/>
    <w:rsid w:val="007C4558"/>
    <w:rsid w:val="00897026"/>
    <w:rsid w:val="008A7C76"/>
    <w:rsid w:val="008C406B"/>
    <w:rsid w:val="008D04E3"/>
    <w:rsid w:val="00A71FAD"/>
    <w:rsid w:val="00B21BDA"/>
    <w:rsid w:val="00C722BC"/>
    <w:rsid w:val="00DB168D"/>
    <w:rsid w:val="00DC1AC5"/>
    <w:rsid w:val="00E32AF1"/>
    <w:rsid w:val="00EA5086"/>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EA508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442DAD4680D4D4F8CC11018570058BA">
    <w:name w:val="F442DAD4680D4D4F8CC11018570058BA"/>
    <w:rsid w:val="00EA5086"/>
    <w:pPr>
      <w:spacing w:line="278" w:lineRule="auto"/>
    </w:pPr>
    <w:rPr>
      <w:kern w:val="2"/>
      <w:sz w:val="24"/>
      <w:szCs w:val="24"/>
      <w:lang w:val="en-GB" w:eastAsia="en-GB"/>
      <w14:ligatures w14:val="standardContextual"/>
    </w:rPr>
  </w:style>
  <w:style w:type="paragraph" w:customStyle="1" w:styleId="24114A04BC61481EAE244FE933E17363">
    <w:name w:val="24114A04BC61481EAE244FE933E17363"/>
    <w:rsid w:val="00EA5086"/>
    <w:pPr>
      <w:spacing w:line="278" w:lineRule="auto"/>
    </w:pPr>
    <w:rPr>
      <w:kern w:val="2"/>
      <w:sz w:val="24"/>
      <w:szCs w:val="24"/>
      <w:lang w:val="en-GB" w:eastAsia="en-GB"/>
      <w14:ligatures w14:val="standardContextual"/>
    </w:rPr>
  </w:style>
  <w:style w:type="paragraph" w:customStyle="1" w:styleId="3E70C513887C425FA7BAE8CC7C026F54">
    <w:name w:val="3E70C513887C425FA7BAE8CC7C026F54"/>
    <w:rsid w:val="00EA5086"/>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4AC718-AF23-442A-92F5-08EA22515F3E}">
  <ds:schemaRefs>
    <ds:schemaRef ds:uri="http://schemas.microsoft.com/office/2006/documentManagement/types"/>
    <ds:schemaRef ds:uri="http://purl.org/dc/elements/1.1/"/>
    <ds:schemaRef ds:uri="http://schemas.openxmlformats.org/package/2006/metadata/core-properties"/>
    <ds:schemaRef ds:uri="a41a97bf-0494-41d8-ba3d-259bd7771890"/>
    <ds:schemaRef ds:uri="http://schemas.microsoft.com/office/infopath/2007/PartnerControls"/>
    <ds:schemaRef ds:uri="08927195-b699-4be0-9ee2-6c66dc215b5a"/>
    <ds:schemaRef ds:uri="1929b814-5a78-4bdc-9841-d8b9ef424f65"/>
    <ds:schemaRef ds:uri="http://purl.org/dc/terms/"/>
    <ds:schemaRef ds:uri="http://schemas.microsoft.com/sharepoint/v3/field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B982DE68-A071-4450-B9F8-C4F98162E370}"/>
</file>

<file path=docProps/app.xml><?xml version="1.0" encoding="utf-8"?>
<Properties xmlns="http://schemas.openxmlformats.org/officeDocument/2006/extended-properties" xmlns:vt="http://schemas.openxmlformats.org/officeDocument/2006/docPropsVTypes">
  <Template>Eurolook.dotm</Template>
  <TotalTime>1</TotalTime>
  <Pages>4</Pages>
  <Words>1309</Words>
  <Characters>7465</Characters>
  <Application>Microsoft Office Word</Application>
  <DocSecurity>0</DocSecurity>
  <PresentationFormat>Microsoft Word 14.0</PresentationFormat>
  <Lines>62</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VANHOUTTE Francoise (JUST)</cp:lastModifiedBy>
  <cp:revision>2</cp:revision>
  <dcterms:created xsi:type="dcterms:W3CDTF">2025-06-19T13:19:00Z</dcterms:created>
  <dcterms:modified xsi:type="dcterms:W3CDTF">2025-06-19T13:19:00Z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